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58F" w:rsidRDefault="0072193F">
      <w:pPr>
        <w:pStyle w:val="INKBijlage"/>
        <w:numPr>
          <w:ilvl w:val="0"/>
          <w:numId w:val="0"/>
        </w:numPr>
        <w:ind w:left="644" w:hanging="360"/>
      </w:pPr>
      <w:bookmarkStart w:id="0" w:name="_Toc327916548"/>
      <w:bookmarkStart w:id="1" w:name="_Ref327917367"/>
      <w:bookmarkStart w:id="2" w:name="_Ref327920265"/>
      <w:bookmarkStart w:id="3" w:name="_Toc348614860"/>
      <w:r>
        <w:t>Verklaring combinatie / onderaanneming</w:t>
      </w:r>
      <w:bookmarkEnd w:id="0"/>
      <w:bookmarkEnd w:id="1"/>
      <w:bookmarkEnd w:id="2"/>
      <w:bookmarkEnd w:id="3"/>
    </w:p>
    <w:p w:rsidR="00A1358F" w:rsidRDefault="0072193F">
      <w:pPr>
        <w:pStyle w:val="INKStandaard"/>
        <w:rPr>
          <w:i/>
          <w:sz w:val="16"/>
          <w:szCs w:val="16"/>
        </w:rPr>
      </w:pPr>
      <w:r>
        <w:rPr>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A1358F" w:rsidRDefault="00A1358F">
      <w:pPr>
        <w:pStyle w:val="INKStandaard"/>
      </w:pPr>
    </w:p>
    <w:tbl>
      <w:tblPr>
        <w:tblW w:w="9212" w:type="dxa"/>
        <w:tblCellMar>
          <w:left w:w="10" w:type="dxa"/>
          <w:right w:w="10" w:type="dxa"/>
        </w:tblCellMar>
        <w:tblLook w:val="0000" w:firstRow="0" w:lastRow="0" w:firstColumn="0" w:lastColumn="0" w:noHBand="0" w:noVBand="0"/>
      </w:tblPr>
      <w:tblGrid>
        <w:gridCol w:w="4606"/>
        <w:gridCol w:w="4606"/>
      </w:tblGrid>
      <w:tr w:rsidR="00A1358F">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Naam en rechtsvorm inschrijver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358F" w:rsidRDefault="00A1358F">
            <w:pPr>
              <w:pStyle w:val="INKStandaard"/>
              <w:spacing w:line="240" w:lineRule="auto"/>
              <w:rPr>
                <w:szCs w:val="20"/>
                <w:lang w:eastAsia="nl-NL"/>
              </w:rPr>
            </w:pPr>
          </w:p>
        </w:tc>
      </w:tr>
    </w:tbl>
    <w:p w:rsidR="00A1358F" w:rsidRDefault="00A1358F">
      <w:pPr>
        <w:pStyle w:val="INKStandaard"/>
      </w:pPr>
    </w:p>
    <w:p w:rsidR="00A1358F" w:rsidRDefault="0072193F">
      <w:pPr>
        <w:pStyle w:val="INKStandaard"/>
      </w:pPr>
      <w:r>
        <w:t>Inschrijver dient dit formulier volledig in te vullen en ondertekend bij de inschrijving in te sluiten als er sprake is van het inschrijven op de opdracht door een combinatie van bedrijven of als inschrijver voornemens is delen van de gevraagde dienstverlen</w:t>
      </w:r>
      <w:r w:rsidR="006C405C">
        <w:t>ing in onderaanneming te geven.</w:t>
      </w:r>
    </w:p>
    <w:p w:rsidR="006C405C" w:rsidRDefault="006C405C">
      <w:pPr>
        <w:pStyle w:val="INKStandaard"/>
      </w:pPr>
      <w:bookmarkStart w:id="4" w:name="_GoBack"/>
      <w:bookmarkEnd w:id="4"/>
    </w:p>
    <w:tbl>
      <w:tblPr>
        <w:tblW w:w="9212" w:type="dxa"/>
        <w:tblCellMar>
          <w:left w:w="10" w:type="dxa"/>
          <w:right w:w="10" w:type="dxa"/>
        </w:tblCellMar>
        <w:tblLook w:val="0000" w:firstRow="0" w:lastRow="0" w:firstColumn="0" w:lastColumn="0" w:noHBand="0" w:noVBand="0"/>
      </w:tblPr>
      <w:tblGrid>
        <w:gridCol w:w="546"/>
        <w:gridCol w:w="8666"/>
      </w:tblGrid>
      <w:tr w:rsidR="00A1358F">
        <w:trPr>
          <w:trHeight w:val="340"/>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358F" w:rsidRDefault="0072193F">
            <w:pPr>
              <w:pStyle w:val="INKStandaard"/>
              <w:spacing w:line="240" w:lineRule="auto"/>
            </w:pPr>
            <w:r>
              <w:rPr>
                <w:noProof/>
                <w:szCs w:val="20"/>
                <w:lang w:eastAsia="nl-NL"/>
              </w:rPr>
              <w:drawing>
                <wp:inline distT="0" distB="0" distL="0" distR="0">
                  <wp:extent cx="209553" cy="200025"/>
                  <wp:effectExtent l="0" t="0" r="0" b="9525"/>
                  <wp:docPr id="1"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209553" cy="200025"/>
                          </a:xfrm>
                          <a:prstGeom prst="rect">
                            <a:avLst/>
                          </a:prstGeom>
                          <a:noFill/>
                          <a:ln>
                            <a:noFill/>
                            <a:prstDash/>
                          </a:ln>
                        </pic:spPr>
                      </pic:pic>
                    </a:graphicData>
                  </a:graphic>
                </wp:inline>
              </w:drawing>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 xml:space="preserve">Er is sprake van een inschrijving door een combinatie van bedrijven. </w:t>
            </w:r>
          </w:p>
        </w:tc>
      </w:tr>
    </w:tbl>
    <w:p w:rsidR="00A1358F" w:rsidRDefault="00A1358F"/>
    <w:tbl>
      <w:tblPr>
        <w:tblW w:w="9212" w:type="dxa"/>
        <w:tblCellMar>
          <w:left w:w="10" w:type="dxa"/>
          <w:right w:w="10" w:type="dxa"/>
        </w:tblCellMar>
        <w:tblLook w:val="0000" w:firstRow="0" w:lastRow="0" w:firstColumn="0" w:lastColumn="0" w:noHBand="0" w:noVBand="0"/>
      </w:tblPr>
      <w:tblGrid>
        <w:gridCol w:w="6204"/>
        <w:gridCol w:w="3008"/>
      </w:tblGrid>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Wat zijn de namen van de combinanten?</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Wat zijn de rechtsvormen van de combinanten of wat is de voorgenomen rechtsvorm van de combinatie?</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Wie participeren (firmanamen) in de combinatie en waar zijn die participanten gevestigd?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Wie treedt namens de combinatie op als penvoerder?</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Bij welke participant (firmanaam) is de penvoerder in dienst?</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2"/>
              </w:numPr>
              <w:spacing w:line="240" w:lineRule="auto"/>
              <w:rPr>
                <w:szCs w:val="20"/>
                <w:lang w:eastAsia="nl-NL"/>
              </w:rPr>
            </w:pPr>
            <w:r>
              <w:rPr>
                <w:szCs w:val="20"/>
                <w:lang w:eastAsia="nl-NL"/>
              </w:rPr>
              <w:t>Welk deel van de opdracht wordt door de verschillende participanten uitgevoerd?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bl>
    <w:p w:rsidR="00A1358F" w:rsidRDefault="00A1358F">
      <w:pPr>
        <w:pStyle w:val="INKStandaard"/>
      </w:pPr>
    </w:p>
    <w:tbl>
      <w:tblPr>
        <w:tblW w:w="9212" w:type="dxa"/>
        <w:tblCellMar>
          <w:left w:w="10" w:type="dxa"/>
          <w:right w:w="10" w:type="dxa"/>
        </w:tblCellMar>
        <w:tblLook w:val="0000" w:firstRow="0" w:lastRow="0" w:firstColumn="0" w:lastColumn="0" w:noHBand="0" w:noVBand="0"/>
      </w:tblPr>
      <w:tblGrid>
        <w:gridCol w:w="534"/>
        <w:gridCol w:w="8678"/>
      </w:tblGrid>
      <w:tr w:rsidR="00A1358F">
        <w:trPr>
          <w:trHeight w:val="34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358F" w:rsidRDefault="0072193F">
            <w:pPr>
              <w:pStyle w:val="INKStandaard"/>
              <w:spacing w:line="240" w:lineRule="auto"/>
            </w:pPr>
            <w:r>
              <w:rPr>
                <w:noProof/>
                <w:szCs w:val="20"/>
                <w:lang w:eastAsia="nl-NL"/>
              </w:rPr>
              <mc:AlternateContent>
                <mc:Choice Requires="wps">
                  <w:drawing>
                    <wp:anchor distT="0" distB="0" distL="114300" distR="114300" simplePos="0" relativeHeight="251659264" behindDoc="0" locked="0" layoutInCell="1" allowOverlap="1">
                      <wp:simplePos x="0" y="0"/>
                      <wp:positionH relativeFrom="column">
                        <wp:posOffset>-8887</wp:posOffset>
                      </wp:positionH>
                      <wp:positionV relativeFrom="paragraph">
                        <wp:posOffset>36191</wp:posOffset>
                      </wp:positionV>
                      <wp:extent cx="180978" cy="171450"/>
                      <wp:effectExtent l="0" t="0" r="28572" b="19050"/>
                      <wp:wrapNone/>
                      <wp:docPr id="2" name="Rechthoek 4"/>
                      <wp:cNvGraphicFramePr/>
                      <a:graphic xmlns:a="http://schemas.openxmlformats.org/drawingml/2006/main">
                        <a:graphicData uri="http://schemas.microsoft.com/office/word/2010/wordprocessingShape">
                          <wps:wsp>
                            <wps:cNvSpPr/>
                            <wps:spPr>
                              <a:xfrm>
                                <a:off x="0" y="0"/>
                                <a:ext cx="180978" cy="171450"/>
                              </a:xfrm>
                              <a:prstGeom prst="rect">
                                <a:avLst/>
                              </a:prstGeom>
                              <a:solidFill>
                                <a:srgbClr val="FFFFFF"/>
                              </a:solidFill>
                              <a:ln w="9528">
                                <a:solidFill>
                                  <a:srgbClr val="000000"/>
                                </a:solidFill>
                                <a:prstDash val="solid"/>
                                <a:miter/>
                              </a:ln>
                            </wps:spPr>
                            <wps:bodyPr lIns="0" tIns="0" rIns="0" bIns="0"/>
                          </wps:wsp>
                        </a:graphicData>
                      </a:graphic>
                    </wp:anchor>
                  </w:drawing>
                </mc:Choice>
                <mc:Fallback>
                  <w:pict>
                    <v:rect id="Rechthoek 4" o:spid="_x0000_s1026" style="position:absolute;margin-left:-.7pt;margin-top:2.85pt;width:14.2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" strokeweight=".26467mm">
                      <v:textbox inset="0,0,0,0"/>
                    </v:rect>
                  </w:pict>
                </mc:Fallback>
              </mc:AlternateContent>
            </w:r>
          </w:p>
        </w:tc>
        <w:tc>
          <w:tcPr>
            <w:tcW w:w="8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De verklaring, bijlage &lt;nr.a&gt;, waarin al tot de combinatie behorende ondernemingen zich bij een eventuele gunning gezamenlijk en hoofdelijk aansprakelijk stellen voor de volledige en juiste uitvoering van de overeenkomst in al zijn onderdelen is bijgevoegd in de inschrijving.</w:t>
            </w:r>
          </w:p>
        </w:tc>
      </w:tr>
    </w:tbl>
    <w:p w:rsidR="00A1358F" w:rsidRDefault="00A1358F">
      <w:pPr>
        <w:pStyle w:val="INKStandaard"/>
      </w:pPr>
    </w:p>
    <w:p w:rsidR="00A1358F" w:rsidRDefault="00A1358F">
      <w:pPr>
        <w:pStyle w:val="INKStandaard"/>
      </w:pPr>
    </w:p>
    <w:tbl>
      <w:tblPr>
        <w:tblW w:w="9212" w:type="dxa"/>
        <w:tblCellMar>
          <w:left w:w="10" w:type="dxa"/>
          <w:right w:w="10" w:type="dxa"/>
        </w:tblCellMar>
        <w:tblLook w:val="0000" w:firstRow="0" w:lastRow="0" w:firstColumn="0" w:lastColumn="0" w:noHBand="0" w:noVBand="0"/>
      </w:tblPr>
      <w:tblGrid>
        <w:gridCol w:w="546"/>
        <w:gridCol w:w="8666"/>
      </w:tblGrid>
      <w:tr w:rsidR="00A1358F">
        <w:trPr>
          <w:trHeight w:val="340"/>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358F" w:rsidRDefault="0072193F">
            <w:pPr>
              <w:pStyle w:val="INKStandaard"/>
              <w:spacing w:line="240" w:lineRule="auto"/>
            </w:pPr>
            <w:r>
              <w:rPr>
                <w:noProof/>
                <w:szCs w:val="20"/>
                <w:lang w:eastAsia="nl-NL"/>
              </w:rPr>
              <w:drawing>
                <wp:inline distT="0" distB="0" distL="0" distR="0">
                  <wp:extent cx="209553" cy="200025"/>
                  <wp:effectExtent l="0" t="0" r="0" b="9525"/>
                  <wp:docPr id="3" name="Afbeelding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209553" cy="200025"/>
                          </a:xfrm>
                          <a:prstGeom prst="rect">
                            <a:avLst/>
                          </a:prstGeom>
                          <a:noFill/>
                          <a:ln>
                            <a:noFill/>
                            <a:prstDash/>
                          </a:ln>
                        </pic:spPr>
                      </pic:pic>
                    </a:graphicData>
                  </a:graphic>
                </wp:inline>
              </w:drawing>
            </w:r>
          </w:p>
        </w:tc>
        <w:tc>
          <w:tcPr>
            <w:tcW w:w="8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 xml:space="preserve">Er sprake is van onderaanneming. </w:t>
            </w:r>
          </w:p>
        </w:tc>
      </w:tr>
    </w:tbl>
    <w:p w:rsidR="00A1358F" w:rsidRDefault="00A1358F"/>
    <w:tbl>
      <w:tblPr>
        <w:tblW w:w="9212" w:type="dxa"/>
        <w:tblCellMar>
          <w:left w:w="10" w:type="dxa"/>
          <w:right w:w="10" w:type="dxa"/>
        </w:tblCellMar>
        <w:tblLook w:val="0000" w:firstRow="0" w:lastRow="0" w:firstColumn="0" w:lastColumn="0" w:noHBand="0" w:noVBand="0"/>
      </w:tblPr>
      <w:tblGrid>
        <w:gridCol w:w="6204"/>
        <w:gridCol w:w="3008"/>
      </w:tblGrid>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3"/>
              </w:numPr>
              <w:spacing w:line="240" w:lineRule="auto"/>
              <w:rPr>
                <w:szCs w:val="20"/>
                <w:lang w:eastAsia="nl-NL"/>
              </w:rPr>
            </w:pPr>
            <w:r>
              <w:rPr>
                <w:szCs w:val="20"/>
                <w:lang w:eastAsia="nl-NL"/>
              </w:rPr>
              <w:t>Wat is de naam en de vestigingsplaats van de onderaannemers?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62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numPr>
                <w:ilvl w:val="0"/>
                <w:numId w:val="3"/>
              </w:numPr>
              <w:spacing w:line="240" w:lineRule="auto"/>
              <w:rPr>
                <w:szCs w:val="20"/>
                <w:lang w:eastAsia="nl-NL"/>
              </w:rPr>
            </w:pPr>
            <w:r>
              <w:rPr>
                <w:szCs w:val="20"/>
                <w:lang w:eastAsia="nl-NL"/>
              </w:rPr>
              <w:t>Welk deel van de opdracht geeft inschrijver in onderaanneming en, indien er sprake is van meerdere onderaannemers, wordt dat deel van de opdracht over de onderaannemers verdeeld?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bl>
    <w:p w:rsidR="00A1358F" w:rsidRDefault="00A1358F">
      <w:pPr>
        <w:pStyle w:val="INKStandaard"/>
      </w:pPr>
    </w:p>
    <w:tbl>
      <w:tblPr>
        <w:tblW w:w="9212" w:type="dxa"/>
        <w:tblCellMar>
          <w:left w:w="10" w:type="dxa"/>
          <w:right w:w="10" w:type="dxa"/>
        </w:tblCellMar>
        <w:tblLook w:val="0000" w:firstRow="0" w:lastRow="0" w:firstColumn="0" w:lastColumn="0" w:noHBand="0" w:noVBand="0"/>
      </w:tblPr>
      <w:tblGrid>
        <w:gridCol w:w="534"/>
        <w:gridCol w:w="8678"/>
      </w:tblGrid>
      <w:tr w:rsidR="00A1358F">
        <w:trPr>
          <w:trHeight w:val="34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358F" w:rsidRDefault="0072193F">
            <w:pPr>
              <w:pStyle w:val="INKStandaard"/>
              <w:spacing w:line="240" w:lineRule="auto"/>
            </w:pPr>
            <w:r>
              <w:rPr>
                <w:noProof/>
                <w:szCs w:val="20"/>
                <w:lang w:eastAsia="nl-NL"/>
              </w:rPr>
              <mc:AlternateContent>
                <mc:Choice Requires="wps">
                  <w:drawing>
                    <wp:anchor distT="0" distB="0" distL="114300" distR="114300" simplePos="0" relativeHeight="251660288" behindDoc="0" locked="0" layoutInCell="1" allowOverlap="1">
                      <wp:simplePos x="0" y="0"/>
                      <wp:positionH relativeFrom="column">
                        <wp:posOffset>-8887</wp:posOffset>
                      </wp:positionH>
                      <wp:positionV relativeFrom="paragraph">
                        <wp:posOffset>36191</wp:posOffset>
                      </wp:positionV>
                      <wp:extent cx="180978" cy="171450"/>
                      <wp:effectExtent l="0" t="0" r="28572" b="19050"/>
                      <wp:wrapNone/>
                      <wp:docPr id="4" name="Rechthoek 5"/>
                      <wp:cNvGraphicFramePr/>
                      <a:graphic xmlns:a="http://schemas.openxmlformats.org/drawingml/2006/main">
                        <a:graphicData uri="http://schemas.microsoft.com/office/word/2010/wordprocessingShape">
                          <wps:wsp>
                            <wps:cNvSpPr/>
                            <wps:spPr>
                              <a:xfrm>
                                <a:off x="0" y="0"/>
                                <a:ext cx="180978" cy="171450"/>
                              </a:xfrm>
                              <a:prstGeom prst="rect">
                                <a:avLst/>
                              </a:prstGeom>
                              <a:solidFill>
                                <a:srgbClr val="FFFFFF"/>
                              </a:solidFill>
                              <a:ln w="9528">
                                <a:solidFill>
                                  <a:srgbClr val="000000"/>
                                </a:solidFill>
                                <a:prstDash val="solid"/>
                                <a:miter/>
                              </a:ln>
                            </wps:spPr>
                            <wps:bodyPr lIns="0" tIns="0" rIns="0" bIns="0"/>
                          </wps:wsp>
                        </a:graphicData>
                      </a:graphic>
                    </wp:anchor>
                  </w:drawing>
                </mc:Choice>
                <mc:Fallback>
                  <w:pict>
                    <v:rect id="Rechthoek 5" o:spid="_x0000_s1026" style="position:absolute;margin-left:-.7pt;margin-top:2.85pt;width:14.25pt;height:1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" strokeweight=".26467mm">
                      <v:textbox inset="0,0,0,0"/>
                    </v:rect>
                  </w:pict>
                </mc:Fallback>
              </mc:AlternateContent>
            </w:r>
          </w:p>
        </w:tc>
        <w:tc>
          <w:tcPr>
            <w:tcW w:w="8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Er geen sprake is van combinatie dan wel onderaanneming.</w:t>
            </w:r>
          </w:p>
        </w:tc>
      </w:tr>
    </w:tbl>
    <w:p w:rsidR="00A1358F" w:rsidRDefault="00A1358F">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A1358F">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72193F">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r w:rsidR="00A1358F">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p w:rsidR="00A1358F" w:rsidRDefault="00A1358F">
            <w:pPr>
              <w:pStyle w:val="INKStandaard"/>
              <w:spacing w:line="240" w:lineRule="auto"/>
              <w:rPr>
                <w:szCs w:val="20"/>
                <w:lang w:eastAsia="nl-NL"/>
              </w:rPr>
            </w:pPr>
          </w:p>
          <w:p w:rsidR="00A1358F" w:rsidRDefault="0072193F">
            <w:pPr>
              <w:pStyle w:val="INKStandaard"/>
              <w:spacing w:line="240" w:lineRule="auto"/>
              <w:rPr>
                <w:szCs w:val="20"/>
                <w:lang w:eastAsia="nl-NL"/>
              </w:rPr>
            </w:pPr>
            <w:r>
              <w:rPr>
                <w:szCs w:val="20"/>
                <w:lang w:eastAsia="nl-NL"/>
              </w:rPr>
              <w:t>Handtekening rechtsgeldige vertegenwoordiger</w:t>
            </w:r>
            <w:r>
              <w:rPr>
                <w:szCs w:val="20"/>
                <w:lang w:eastAsia="nl-NL"/>
              </w:rPr>
              <w:tab/>
            </w:r>
          </w:p>
          <w:p w:rsidR="00A1358F" w:rsidRDefault="00A1358F">
            <w:pPr>
              <w:pStyle w:val="INKStandaard"/>
              <w:spacing w:line="240" w:lineRule="auto"/>
              <w:rPr>
                <w:szCs w:val="20"/>
                <w:lang w:eastAsia="nl-NL"/>
              </w:rPr>
            </w:pPr>
          </w:p>
          <w:p w:rsidR="00A1358F" w:rsidRDefault="00A1358F">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358F" w:rsidRDefault="00A1358F">
            <w:pPr>
              <w:pStyle w:val="INKStandaard"/>
              <w:spacing w:line="240" w:lineRule="auto"/>
              <w:rPr>
                <w:szCs w:val="20"/>
                <w:lang w:eastAsia="nl-NL"/>
              </w:rPr>
            </w:pPr>
          </w:p>
        </w:tc>
      </w:tr>
    </w:tbl>
    <w:p w:rsidR="00A1358F" w:rsidRDefault="00A1358F">
      <w:pPr>
        <w:pStyle w:val="INKStandaard"/>
      </w:pPr>
    </w:p>
    <w:p w:rsidR="00A1358F" w:rsidRDefault="00A1358F"/>
    <w:sectPr w:rsidR="00A1358F">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3E2" w:rsidRDefault="0072193F">
      <w:pPr>
        <w:spacing w:line="240" w:lineRule="auto"/>
      </w:pPr>
      <w:r>
        <w:separator/>
      </w:r>
    </w:p>
  </w:endnote>
  <w:endnote w:type="continuationSeparator" w:id="0">
    <w:p w:rsidR="00EC33E2" w:rsidRDefault="007219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3E2" w:rsidRDefault="0072193F">
      <w:pPr>
        <w:spacing w:line="240" w:lineRule="auto"/>
      </w:pPr>
      <w:r>
        <w:rPr>
          <w:color w:val="000000"/>
        </w:rPr>
        <w:separator/>
      </w:r>
    </w:p>
  </w:footnote>
  <w:footnote w:type="continuationSeparator" w:id="0">
    <w:p w:rsidR="00EC33E2" w:rsidRDefault="0072193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43BB8"/>
    <w:multiLevelType w:val="multilevel"/>
    <w:tmpl w:val="6596BC22"/>
    <w:styleLink w:val="LFO3"/>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7E5C0C"/>
    <w:multiLevelType w:val="multilevel"/>
    <w:tmpl w:val="EA681CF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F7546AD"/>
    <w:multiLevelType w:val="multilevel"/>
    <w:tmpl w:val="3F88C6D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1358F"/>
    <w:rsid w:val="006C405C"/>
    <w:rsid w:val="0072193F"/>
    <w:rsid w:val="00A1358F"/>
    <w:rsid w:val="00EC33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80DA47-D1A6-43EF-875D-4348C499B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paragraph" w:styleId="Ballontekst">
    <w:name w:val="Balloon Text"/>
    <w:basedOn w:val="Standaard"/>
    <w:pPr>
      <w:spacing w:line="240" w:lineRule="auto"/>
    </w:pPr>
    <w:rPr>
      <w:rFonts w:ascii="Tahoma" w:hAnsi="Tahoma" w:cs="Tahoma"/>
      <w:sz w:val="16"/>
      <w:szCs w:val="16"/>
    </w:rPr>
  </w:style>
  <w:style w:type="character" w:customStyle="1" w:styleId="BallontekstChar">
    <w:name w:val="Ballontekst Char"/>
    <w:basedOn w:val="Standaardalinea-lettertype"/>
    <w:rPr>
      <w:rFonts w:ascii="Tahoma" w:eastAsia="Calibri" w:hAnsi="Tahoma" w:cs="Tahoma"/>
      <w:sz w:val="16"/>
      <w:szCs w:val="16"/>
    </w:rPr>
  </w:style>
  <w:style w:type="numbering" w:customStyle="1" w:styleId="LFO3">
    <w:name w:val="LFO3"/>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1668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Erwin E. van Beveren</cp:lastModifiedBy>
  <cp:revision>3</cp:revision>
  <dcterms:created xsi:type="dcterms:W3CDTF">2013-05-02T11:21:00Z</dcterms:created>
  <dcterms:modified xsi:type="dcterms:W3CDTF">2019-04-15T08:14:00Z</dcterms:modified>
</cp:coreProperties>
</file>